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493D" w14:textId="5B84F04C" w:rsidR="0077135E" w:rsidRPr="001B7BA5" w:rsidRDefault="00D06200" w:rsidP="00AE2695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50FD87" wp14:editId="707157C0">
            <wp:simplePos x="0" y="0"/>
            <wp:positionH relativeFrom="margin">
              <wp:posOffset>0</wp:posOffset>
            </wp:positionH>
            <wp:positionV relativeFrom="paragraph">
              <wp:posOffset>-310086</wp:posOffset>
            </wp:positionV>
            <wp:extent cx="1028700" cy="432435"/>
            <wp:effectExtent l="0" t="0" r="0" b="5715"/>
            <wp:wrapNone/>
            <wp:docPr id="1630074027" name="Obraz 1" descr="Logo Polskiej Agencji Rozwoju Przedsiębiorczości. Czerwony znaczek z wizerunkiem husarii, trzy skrzydelka i szary tekst obok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skiej Agencji Rozwoju Przedsiębiorczości. Czerwony znaczek z wizerunkiem husarii, trzy skrzydelka i szary tekst obok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6" t="18761" r="9792" b="2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71800FAC" wp14:editId="1D9227E4">
            <wp:simplePos x="0" y="0"/>
            <wp:positionH relativeFrom="margin">
              <wp:posOffset>4772025</wp:posOffset>
            </wp:positionH>
            <wp:positionV relativeFrom="page">
              <wp:posOffset>581025</wp:posOffset>
            </wp:positionV>
            <wp:extent cx="1129665" cy="387985"/>
            <wp:effectExtent l="0" t="0" r="0" b="0"/>
            <wp:wrapNone/>
            <wp:docPr id="1200000783" name="Obraz 2" descr="Logotyp Krajowej Inteligentnej Specjalizacji, W kolorze czerwonym duży napis KIS i obok w kolorze czarnym napis Krajowa Inteligentna Specjaliz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 Krajowej Inteligentnej Specjalizacji, W kolorze czerwonym duży napis KIS i obok w kolorze czarnym napis Krajowa Inteligentna Specjalizac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9" t="41005" r="25352" b="36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0E6C4" w14:textId="77777777" w:rsidR="00CC1D2B" w:rsidRPr="00877B0A" w:rsidRDefault="00A47926" w:rsidP="00CC1D2B">
      <w:pPr>
        <w:pStyle w:val="Tytu"/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877B0A">
        <w:rPr>
          <w:rFonts w:asciiTheme="minorHAnsi" w:eastAsia="Calibri" w:hAnsiTheme="minorHAnsi" w:cstheme="minorHAnsi"/>
          <w:b/>
          <w:bCs/>
          <w:sz w:val="28"/>
          <w:szCs w:val="28"/>
        </w:rPr>
        <w:t>Formularz szacowania wartości zamówienia</w:t>
      </w:r>
      <w:r w:rsidR="00032CAD" w:rsidRPr="00877B0A">
        <w:rPr>
          <w:rFonts w:asciiTheme="minorHAnsi" w:eastAsia="Calibri" w:hAnsiTheme="minorHAnsi" w:cstheme="minorHAnsi"/>
          <w:b/>
          <w:bCs/>
          <w:sz w:val="28"/>
          <w:szCs w:val="28"/>
        </w:rPr>
        <w:br/>
      </w:r>
    </w:p>
    <w:p w14:paraId="19B82563" w14:textId="41AF64CD" w:rsidR="00CC1D2B" w:rsidRPr="00877B0A" w:rsidRDefault="00CC1D2B" w:rsidP="00CC1D2B">
      <w:pPr>
        <w:pStyle w:val="Tytu"/>
        <w:spacing w:after="0"/>
        <w:rPr>
          <w:rFonts w:ascii="Calibri" w:hAnsi="Calibri" w:cs="Calibri"/>
          <w:b/>
          <w:bCs/>
          <w:sz w:val="24"/>
          <w:szCs w:val="24"/>
        </w:rPr>
      </w:pPr>
      <w:r w:rsidRPr="00877B0A">
        <w:rPr>
          <w:rFonts w:ascii="Calibri" w:hAnsi="Calibri" w:cs="Calibri"/>
          <w:b/>
          <w:bCs/>
          <w:sz w:val="24"/>
          <w:szCs w:val="24"/>
        </w:rPr>
        <w:t>„</w:t>
      </w:r>
      <w:r w:rsidR="00877B0A" w:rsidRPr="00877B0A">
        <w:rPr>
          <w:rFonts w:ascii="Calibri" w:hAnsi="Calibri" w:cs="Calibri"/>
          <w:b/>
          <w:bCs/>
          <w:sz w:val="24"/>
          <w:szCs w:val="24"/>
        </w:rPr>
        <w:t xml:space="preserve">Prowadzenie procesu przedsiębiorczego odkrywania w ramach </w:t>
      </w:r>
      <w:r w:rsidRPr="00877B0A">
        <w:rPr>
          <w:rFonts w:ascii="Calibri" w:hAnsi="Calibri" w:cs="Calibri"/>
          <w:b/>
          <w:bCs/>
          <w:sz w:val="24"/>
          <w:szCs w:val="24"/>
        </w:rPr>
        <w:t xml:space="preserve"> B-</w:t>
      </w:r>
      <w:proofErr w:type="spellStart"/>
      <w:r w:rsidRPr="00877B0A">
        <w:rPr>
          <w:rFonts w:ascii="Calibri" w:hAnsi="Calibri" w:cs="Calibri"/>
          <w:b/>
          <w:bCs/>
          <w:sz w:val="24"/>
          <w:szCs w:val="24"/>
        </w:rPr>
        <w:t>Labów</w:t>
      </w:r>
      <w:proofErr w:type="spellEnd"/>
      <w:r w:rsidRPr="00877B0A">
        <w:rPr>
          <w:rFonts w:ascii="Calibri" w:hAnsi="Calibri" w:cs="Calibri"/>
          <w:b/>
          <w:bCs/>
          <w:sz w:val="24"/>
          <w:szCs w:val="24"/>
        </w:rPr>
        <w:t>”</w:t>
      </w:r>
    </w:p>
    <w:p w14:paraId="5CEBAD6B" w14:textId="77777777" w:rsidR="00CC1D2B" w:rsidRDefault="00CC1D2B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66"/>
      </w:tblGrid>
      <w:tr w:rsidR="002174DD" w:rsidRPr="005F1190" w14:paraId="568C0120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198C0D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Wyceniający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D78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4D3159A6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3FE1E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Osoba do kontaktu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868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626878AC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491429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E-mail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774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7353F931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A4CC7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Telefon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685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7409473F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BB493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Data sporządzenia wyceny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B45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</w:tbl>
    <w:p w14:paraId="1DC7E0A2" w14:textId="77777777" w:rsidR="002174DD" w:rsidRDefault="002174DD" w:rsidP="00A106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83A24C3" w14:textId="28CFBF90" w:rsidR="00D33C9C" w:rsidRPr="002174DD" w:rsidRDefault="00D33C9C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  <w:u w:val="none"/>
        </w:rPr>
      </w:pPr>
      <w:r w:rsidRPr="00904CC8">
        <w:rPr>
          <w:rFonts w:asciiTheme="minorHAnsi" w:hAnsiTheme="minorHAnsi" w:cstheme="minorHAnsi"/>
        </w:rPr>
        <w:t xml:space="preserve">Szacowanie wartości zamówienia </w:t>
      </w:r>
      <w:r w:rsidRPr="00904CC8">
        <w:rPr>
          <w:rFonts w:asciiTheme="minorHAnsi" w:hAnsiTheme="minorHAnsi" w:cstheme="minorHAnsi"/>
          <w:color w:val="000000"/>
          <w:shd w:val="clear" w:color="auto" w:fill="FFFFFF"/>
        </w:rPr>
        <w:t>w formie poniższ</w:t>
      </w:r>
      <w:r w:rsidR="00AD7D95">
        <w:rPr>
          <w:rFonts w:asciiTheme="minorHAnsi" w:hAnsiTheme="minorHAnsi" w:cstheme="minorHAnsi"/>
          <w:color w:val="000000"/>
          <w:shd w:val="clear" w:color="auto" w:fill="FFFFFF"/>
        </w:rPr>
        <w:t>ej</w:t>
      </w:r>
      <w:r w:rsidR="008040BC">
        <w:rPr>
          <w:rFonts w:asciiTheme="minorHAnsi" w:hAnsiTheme="minorHAnsi" w:cstheme="minorHAnsi"/>
          <w:color w:val="000000"/>
          <w:shd w:val="clear" w:color="auto" w:fill="FFFFFF"/>
        </w:rPr>
        <w:t xml:space="preserve"> tabel</w:t>
      </w:r>
      <w:r w:rsidR="00AD7D95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904CC8">
        <w:rPr>
          <w:rFonts w:asciiTheme="minorHAnsi" w:hAnsiTheme="minorHAnsi" w:cstheme="minorHAnsi"/>
        </w:rPr>
        <w:t xml:space="preserve"> uprzejmie prosimy przesłać najpóźniej </w:t>
      </w:r>
      <w:r w:rsidRPr="00DD1732">
        <w:rPr>
          <w:rFonts w:asciiTheme="minorHAnsi" w:hAnsiTheme="minorHAnsi" w:cstheme="minorHAnsi"/>
        </w:rPr>
        <w:t xml:space="preserve">do </w:t>
      </w:r>
      <w:r w:rsidR="006D5D77" w:rsidRPr="006D5D77">
        <w:rPr>
          <w:rFonts w:asciiTheme="minorHAnsi" w:hAnsiTheme="minorHAnsi" w:cstheme="minorHAnsi"/>
          <w:b/>
          <w:bCs/>
        </w:rPr>
        <w:t>26</w:t>
      </w:r>
      <w:r w:rsidR="00C30B10" w:rsidRPr="00C30B10">
        <w:rPr>
          <w:rFonts w:asciiTheme="minorHAnsi" w:hAnsiTheme="minorHAnsi" w:cstheme="minorHAnsi"/>
          <w:b/>
          <w:bCs/>
        </w:rPr>
        <w:t xml:space="preserve"> </w:t>
      </w:r>
      <w:r w:rsidR="00C85E30">
        <w:rPr>
          <w:rFonts w:asciiTheme="minorHAnsi" w:hAnsiTheme="minorHAnsi" w:cstheme="minorHAnsi"/>
          <w:b/>
          <w:bCs/>
        </w:rPr>
        <w:t>maja</w:t>
      </w:r>
      <w:r w:rsidRPr="00C30B10">
        <w:rPr>
          <w:rFonts w:asciiTheme="minorHAnsi" w:hAnsiTheme="minorHAnsi" w:cstheme="minorHAnsi"/>
          <w:b/>
          <w:bCs/>
        </w:rPr>
        <w:t xml:space="preserve"> 202</w:t>
      </w:r>
      <w:r w:rsidR="006F60B5">
        <w:rPr>
          <w:rFonts w:asciiTheme="minorHAnsi" w:hAnsiTheme="minorHAnsi" w:cstheme="minorHAnsi"/>
          <w:b/>
          <w:bCs/>
        </w:rPr>
        <w:t>5</w:t>
      </w:r>
      <w:r w:rsidRPr="001E2AB0">
        <w:rPr>
          <w:rFonts w:asciiTheme="minorHAnsi" w:hAnsiTheme="minorHAnsi" w:cstheme="minorHAnsi"/>
          <w:b/>
        </w:rPr>
        <w:t xml:space="preserve"> r.</w:t>
      </w:r>
      <w:r w:rsidR="00760052">
        <w:rPr>
          <w:rFonts w:asciiTheme="minorHAnsi" w:hAnsiTheme="minorHAnsi" w:cstheme="minorHAnsi"/>
          <w:b/>
        </w:rPr>
        <w:t xml:space="preserve"> do godz. 16.00</w:t>
      </w:r>
      <w:r w:rsidRPr="00904CC8">
        <w:rPr>
          <w:rFonts w:asciiTheme="minorHAnsi" w:hAnsiTheme="minorHAnsi" w:cstheme="minorHAnsi"/>
        </w:rPr>
        <w:t xml:space="preserve"> na adres</w:t>
      </w:r>
      <w:r>
        <w:rPr>
          <w:rFonts w:asciiTheme="minorHAnsi" w:hAnsiTheme="minorHAnsi" w:cstheme="minorHAnsi"/>
        </w:rPr>
        <w:t xml:space="preserve"> e-mail</w:t>
      </w:r>
      <w:r w:rsidR="006D5D77">
        <w:rPr>
          <w:rFonts w:asciiTheme="minorHAnsi" w:hAnsiTheme="minorHAnsi" w:cstheme="minorHAnsi"/>
        </w:rPr>
        <w:t>:</w:t>
      </w:r>
      <w:r w:rsidRPr="00463DC9">
        <w:rPr>
          <w:rFonts w:asciiTheme="minorHAnsi" w:hAnsiTheme="minorHAnsi" w:cstheme="minorHAnsi"/>
        </w:rPr>
        <w:t xml:space="preserve"> </w:t>
      </w:r>
      <w:hyperlink r:id="rId10" w:history="1">
        <w:r w:rsidR="00C85E30" w:rsidRPr="00AD7D95">
          <w:rPr>
            <w:rStyle w:val="Hipercze"/>
            <w:rFonts w:asciiTheme="minorHAnsi" w:eastAsiaTheme="majorEastAsia" w:hAnsiTheme="minorHAnsi" w:cstheme="minorHAnsi"/>
            <w:u w:val="none"/>
          </w:rPr>
          <w:t>aleksandra_walczyk@parp.gov.pl</w:t>
        </w:r>
      </w:hyperlink>
      <w:r w:rsidR="00C85E30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</w:t>
      </w:r>
      <w:r w:rsidR="00C85E30" w:rsidRPr="002174DD">
        <w:t xml:space="preserve"> </w:t>
      </w:r>
      <w:r w:rsidR="00C85E30">
        <w:t xml:space="preserve">oraz </w:t>
      </w:r>
      <w:hyperlink r:id="rId11" w:history="1">
        <w:r w:rsidR="00C85E30" w:rsidRPr="00AD7D95">
          <w:rPr>
            <w:rStyle w:val="Hipercze"/>
            <w:rFonts w:asciiTheme="minorHAnsi" w:eastAsiaTheme="majorEastAsia" w:hAnsiTheme="minorHAnsi" w:cstheme="minorHAnsi"/>
            <w:u w:val="none"/>
          </w:rPr>
          <w:t>wojciech_sadowiec@parp.gov.pl</w:t>
        </w:r>
      </w:hyperlink>
      <w:r w:rsidR="009178D2" w:rsidRPr="00AD7D95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</w:t>
      </w:r>
      <w:r w:rsidR="009178D2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</w:t>
      </w:r>
    </w:p>
    <w:p w14:paraId="34B3B084" w14:textId="77777777" w:rsidR="00A106EF" w:rsidRPr="002174DD" w:rsidRDefault="00A106EF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5EB0049F" w14:textId="77777777" w:rsidR="00877B0A" w:rsidRDefault="00877B0A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  <w:r w:rsidRPr="005F1190">
        <w:rPr>
          <w:rFonts w:cs="Calibri"/>
          <w:b/>
          <w:sz w:val="24"/>
        </w:rPr>
        <w:t xml:space="preserve">Kosztorys realizacji zamówienia: </w:t>
      </w:r>
    </w:p>
    <w:p w14:paraId="21AE2832" w14:textId="77777777" w:rsidR="00877B0A" w:rsidRDefault="00877B0A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546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993"/>
        <w:gridCol w:w="1388"/>
      </w:tblGrid>
      <w:tr w:rsidR="00877B0A" w:rsidRPr="005F1190" w14:paraId="6D457DE0" w14:textId="77777777" w:rsidTr="009B2ACE">
        <w:trPr>
          <w:trHeight w:val="822"/>
        </w:trPr>
        <w:tc>
          <w:tcPr>
            <w:tcW w:w="704" w:type="dxa"/>
            <w:shd w:val="clear" w:color="auto" w:fill="D9D9D9"/>
            <w:vAlign w:val="center"/>
          </w:tcPr>
          <w:p w14:paraId="3148D73D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bookmarkStart w:id="0" w:name="_Hlk183676346"/>
            <w:r w:rsidRPr="009B2ACE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5276072A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Działanie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4FDC574" w14:textId="5741456E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Cena jednostkowa brutto (PLN)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8CBBE5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Liczba jedno-stek 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40112858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Cena ogółem brutto (PLN) </w:t>
            </w:r>
          </w:p>
        </w:tc>
      </w:tr>
      <w:tr w:rsidR="00877B0A" w:rsidRPr="005F1190" w14:paraId="1725D87F" w14:textId="77777777" w:rsidTr="009B2ACE">
        <w:trPr>
          <w:trHeight w:val="550"/>
        </w:trPr>
        <w:tc>
          <w:tcPr>
            <w:tcW w:w="704" w:type="dxa"/>
            <w:shd w:val="clear" w:color="auto" w:fill="FFFFFF"/>
            <w:vAlign w:val="center"/>
          </w:tcPr>
          <w:p w14:paraId="59667D75" w14:textId="793BE2C7" w:rsidR="00877B0A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4BE7D010" w14:textId="7B468826" w:rsidR="00877B0A" w:rsidRPr="009B2ACE" w:rsidRDefault="004F2051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 xml:space="preserve">Zadanie </w:t>
            </w:r>
            <w:r w:rsidR="00C85E3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9B2ACE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C85E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Organizacja i przeprowadzenie warsztatów BL oraz przygotowanie raportu podsumowującego BL </w:t>
            </w:r>
          </w:p>
        </w:tc>
      </w:tr>
      <w:tr w:rsidR="00877B0A" w:rsidRPr="005F1190" w14:paraId="40516C5F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AE9436A" w14:textId="59A16B55" w:rsidR="00877B0A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1CC1CEF" w14:textId="0C8E2E70" w:rsidR="00877B0A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Przygotowania do realizacji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E7EFE73" w14:textId="1F063ED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8F464E9" w14:textId="33A1547E" w:rsidR="00877B0A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42CFFE09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49D44176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36E711A3" w14:textId="221A7282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99C61D8" w14:textId="27F68BE0" w:rsidR="00014AAD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Realizacja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628E2F" w14:textId="4DA57D7F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2F57E6F" w14:textId="4F33235D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F004E99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04FF93BE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5B235DF4" w14:textId="18BC5601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6D84E3A" w14:textId="7F56AC4E" w:rsidR="00014AAD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Opracowanie raport</w:t>
            </w:r>
            <w:r w:rsidR="00901B25" w:rsidRPr="009B2ACE">
              <w:rPr>
                <w:rFonts w:cstheme="minorHAnsi"/>
                <w:sz w:val="24"/>
                <w:szCs w:val="24"/>
              </w:rPr>
              <w:t>u</w:t>
            </w:r>
            <w:r w:rsidRPr="009B2ACE">
              <w:rPr>
                <w:rFonts w:cstheme="minorHAnsi"/>
                <w:sz w:val="24"/>
                <w:szCs w:val="24"/>
              </w:rPr>
              <w:t xml:space="preserve"> </w:t>
            </w:r>
            <w:r w:rsidR="00C85E30">
              <w:rPr>
                <w:rFonts w:cstheme="minorHAnsi"/>
                <w:sz w:val="24"/>
                <w:szCs w:val="24"/>
              </w:rPr>
              <w:t>podsumowującego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3DF92F" w14:textId="60CC3E3C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B8D727D" w14:textId="77E08C76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C6E0D42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5F8B9587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83C2E21" w14:textId="2DA5397A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7C2916A" w14:textId="0AD33FD1" w:rsidR="00014AAD" w:rsidRPr="009B2ACE" w:rsidRDefault="00901B25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Wykonanie multimedialnej prezentacji podsumowującej B</w:t>
            </w:r>
            <w:r w:rsidR="00C85E30">
              <w:rPr>
                <w:rFonts w:cstheme="minorHAnsi"/>
                <w:bCs/>
                <w:sz w:val="24"/>
                <w:szCs w:val="24"/>
              </w:rPr>
              <w:t>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5158CB" w14:textId="4159ABC0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1C80995" w14:textId="5AE50539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2248EEA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1B25" w:rsidRPr="005F1190" w14:paraId="73E8BD0F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DC09A07" w14:textId="68AB2633" w:rsidR="00901B25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B2ACE" w:rsidRPr="009B2A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012141DF" w14:textId="41255EC2" w:rsidR="00901B25" w:rsidRPr="009B2ACE" w:rsidRDefault="00901B25" w:rsidP="00D0620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D06200">
              <w:rPr>
                <w:rFonts w:cstheme="minorHAnsi"/>
                <w:b/>
                <w:bCs/>
                <w:sz w:val="24"/>
                <w:szCs w:val="24"/>
              </w:rPr>
              <w:t xml:space="preserve">Zadanie </w:t>
            </w:r>
            <w:r w:rsidR="00D0620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D06200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C85E30" w:rsidRPr="00D06200">
              <w:rPr>
                <w:rFonts w:ascii="Calibri" w:hAnsi="Calibri" w:cs="Calibri"/>
                <w:b/>
                <w:bCs/>
                <w:sz w:val="24"/>
                <w:szCs w:val="24"/>
              </w:rPr>
              <w:t>Asysta w zakresie aktualizacji raportów podsumowujących BL oraz świadczenia innych usług eksperckich</w:t>
            </w:r>
          </w:p>
        </w:tc>
      </w:tr>
      <w:tr w:rsidR="00014AAD" w:rsidRPr="005F1190" w14:paraId="67C286A8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35EA10E4" w14:textId="63C2F4E0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B2ACE" w:rsidRPr="009B2ACE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6F96D38A" w14:textId="06331032" w:rsidR="00014AAD" w:rsidRPr="009B2ACE" w:rsidRDefault="00D06200" w:rsidP="00D06200">
            <w:pPr>
              <w:keepNext/>
              <w:keepLines/>
              <w:spacing w:before="120" w:after="120"/>
              <w:outlineLvl w:val="2"/>
              <w:rPr>
                <w:rFonts w:cstheme="minorHAnsi"/>
                <w:sz w:val="24"/>
                <w:szCs w:val="24"/>
              </w:rPr>
            </w:pPr>
            <w:r w:rsidRPr="00D06200">
              <w:rPr>
                <w:rFonts w:ascii="Calibri" w:eastAsiaTheme="majorEastAsia" w:hAnsi="Calibri" w:cs="Calibri"/>
                <w:sz w:val="24"/>
                <w:szCs w:val="24"/>
              </w:rPr>
              <w:t>Wsparcie w zakresie aktualizacji raportów podsumowujących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83E57BD" w14:textId="3EB91612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AB891D9" w14:textId="281EC004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5C027C4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76750386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4A7C795" w14:textId="2D00E30B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B2ACE" w:rsidRPr="009B2ACE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3A099F0" w14:textId="573A00D6" w:rsidR="00014AAD" w:rsidRPr="009B2ACE" w:rsidRDefault="00901B25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Inne usługi eksperckie (</w:t>
            </w: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rozliczenie godzinowe; 100 godzin zegarowych, koszt 1 godz. = 700 zł)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3E5ADE" w14:textId="6A921A50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309F7C" w14:textId="27D44BD4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166331AA" w14:textId="6FDEDCAE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>70 000,00</w:t>
            </w:r>
          </w:p>
        </w:tc>
      </w:tr>
      <w:tr w:rsidR="00877B0A" w:rsidRPr="005F1190" w14:paraId="6B0D4E9A" w14:textId="77777777" w:rsidTr="00760052">
        <w:trPr>
          <w:trHeight w:val="532"/>
        </w:trPr>
        <w:tc>
          <w:tcPr>
            <w:tcW w:w="8359" w:type="dxa"/>
            <w:gridSpan w:val="4"/>
            <w:shd w:val="clear" w:color="auto" w:fill="D9E2F3" w:themeFill="accent1" w:themeFillTint="33"/>
            <w:vAlign w:val="center"/>
          </w:tcPr>
          <w:p w14:paraId="7695EBC6" w14:textId="1F1BC455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1388" w:type="dxa"/>
            <w:shd w:val="clear" w:color="auto" w:fill="C1E4F5"/>
            <w:vAlign w:val="center"/>
          </w:tcPr>
          <w:p w14:paraId="7082F566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B5DCE4" w14:textId="77777777" w:rsidR="007709AF" w:rsidRDefault="007709AF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4BE67BE6" w14:textId="197C204D" w:rsidR="0064725A" w:rsidRPr="009B2ACE" w:rsidRDefault="0064725A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  <w:r w:rsidRPr="009B2ACE">
        <w:rPr>
          <w:rFonts w:ascii="Calibri" w:hAnsi="Calibri" w:cs="Calibri"/>
          <w:b/>
          <w:sz w:val="24"/>
          <w:szCs w:val="24"/>
        </w:rPr>
        <w:lastRenderedPageBreak/>
        <w:t>Łączna kwota za realizację całego zamówienia (łączna wartość zamówienia):</w:t>
      </w:r>
    </w:p>
    <w:p w14:paraId="642C1034" w14:textId="77777777" w:rsidR="0064725A" w:rsidRPr="009B2ACE" w:rsidRDefault="0064725A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92"/>
      </w:tblGrid>
      <w:tr w:rsidR="0064725A" w:rsidRPr="009B2ACE" w14:paraId="727D405B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09767914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Netto (PLN)</w:t>
            </w:r>
          </w:p>
        </w:tc>
        <w:tc>
          <w:tcPr>
            <w:tcW w:w="8192" w:type="dxa"/>
            <w:shd w:val="clear" w:color="auto" w:fill="auto"/>
          </w:tcPr>
          <w:p w14:paraId="210FB41B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64725A" w:rsidRPr="009B2ACE" w14:paraId="570A4271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4A1AC703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Brutto (PLN)</w:t>
            </w:r>
          </w:p>
        </w:tc>
        <w:tc>
          <w:tcPr>
            <w:tcW w:w="8192" w:type="dxa"/>
            <w:shd w:val="clear" w:color="auto" w:fill="auto"/>
          </w:tcPr>
          <w:p w14:paraId="0051A3EC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64725A" w:rsidRPr="009B2ACE" w14:paraId="22809C37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3FA3BB40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Słownie</w:t>
            </w:r>
          </w:p>
        </w:tc>
        <w:tc>
          <w:tcPr>
            <w:tcW w:w="8192" w:type="dxa"/>
            <w:shd w:val="clear" w:color="auto" w:fill="auto"/>
          </w:tcPr>
          <w:p w14:paraId="07535215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</w:tbl>
    <w:p w14:paraId="6D0DEB1B" w14:textId="3AF5A061" w:rsidR="006709E4" w:rsidRDefault="006709E4" w:rsidP="0064725A">
      <w:pPr>
        <w:spacing w:line="360" w:lineRule="auto"/>
        <w:rPr>
          <w:rFonts w:cstheme="minorHAnsi"/>
          <w:sz w:val="24"/>
          <w:szCs w:val="24"/>
        </w:rPr>
      </w:pPr>
    </w:p>
    <w:bookmarkEnd w:id="0"/>
    <w:sectPr w:rsidR="006709E4" w:rsidSect="00D0620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C541" w14:textId="77777777" w:rsidR="00297EBE" w:rsidRDefault="00297EBE" w:rsidP="00D06200">
      <w:pPr>
        <w:spacing w:after="0" w:line="240" w:lineRule="auto"/>
      </w:pPr>
      <w:r>
        <w:separator/>
      </w:r>
    </w:p>
  </w:endnote>
  <w:endnote w:type="continuationSeparator" w:id="0">
    <w:p w14:paraId="29999165" w14:textId="77777777" w:rsidR="00297EBE" w:rsidRDefault="00297EBE" w:rsidP="00D0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300B" w14:textId="08DFA97D" w:rsidR="00D06200" w:rsidRDefault="001D3218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02E92D" wp14:editId="2EB2902C">
          <wp:simplePos x="0" y="0"/>
          <wp:positionH relativeFrom="column">
            <wp:posOffset>237508</wp:posOffset>
          </wp:positionH>
          <wp:positionV relativeFrom="paragraph">
            <wp:posOffset>21590</wp:posOffset>
          </wp:positionV>
          <wp:extent cx="5581015" cy="662305"/>
          <wp:effectExtent l="0" t="0" r="0" b="0"/>
          <wp:wrapNone/>
          <wp:docPr id="6138122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F116F7" w14:textId="0A01F9FA" w:rsidR="00D06200" w:rsidRDefault="00D0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7208" w14:textId="77777777" w:rsidR="00297EBE" w:rsidRDefault="00297EBE" w:rsidP="00D06200">
      <w:pPr>
        <w:spacing w:after="0" w:line="240" w:lineRule="auto"/>
      </w:pPr>
      <w:r>
        <w:separator/>
      </w:r>
    </w:p>
  </w:footnote>
  <w:footnote w:type="continuationSeparator" w:id="0">
    <w:p w14:paraId="2C0FF7ED" w14:textId="77777777" w:rsidR="00297EBE" w:rsidRDefault="00297EBE" w:rsidP="00D0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97D"/>
    <w:multiLevelType w:val="multilevel"/>
    <w:tmpl w:val="8C58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C436E"/>
    <w:multiLevelType w:val="hybridMultilevel"/>
    <w:tmpl w:val="7696CB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6B1"/>
    <w:multiLevelType w:val="multilevel"/>
    <w:tmpl w:val="4992F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C902387"/>
    <w:multiLevelType w:val="hybridMultilevel"/>
    <w:tmpl w:val="F61297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348B"/>
    <w:multiLevelType w:val="hybridMultilevel"/>
    <w:tmpl w:val="F0128AFC"/>
    <w:lvl w:ilvl="0" w:tplc="9F6A36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720" w:hanging="360"/>
      </w:pPr>
    </w:lvl>
    <w:lvl w:ilvl="2" w:tplc="F57C20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F732C"/>
    <w:multiLevelType w:val="hybridMultilevel"/>
    <w:tmpl w:val="7562BCA2"/>
    <w:lvl w:ilvl="0" w:tplc="E910C2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65B7F"/>
    <w:multiLevelType w:val="hybridMultilevel"/>
    <w:tmpl w:val="7FA68B7C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4843E9"/>
    <w:multiLevelType w:val="hybridMultilevel"/>
    <w:tmpl w:val="F5DA5E32"/>
    <w:lvl w:ilvl="0" w:tplc="91AC0B76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60E38"/>
    <w:multiLevelType w:val="multilevel"/>
    <w:tmpl w:val="F9DE583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760687D"/>
    <w:multiLevelType w:val="multilevel"/>
    <w:tmpl w:val="9120F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CA39FF"/>
    <w:multiLevelType w:val="hybridMultilevel"/>
    <w:tmpl w:val="03DA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661752">
    <w:abstractNumId w:val="10"/>
  </w:num>
  <w:num w:numId="2" w16cid:durableId="1594775066">
    <w:abstractNumId w:val="4"/>
  </w:num>
  <w:num w:numId="3" w16cid:durableId="16203982">
    <w:abstractNumId w:val="5"/>
  </w:num>
  <w:num w:numId="4" w16cid:durableId="1570726296">
    <w:abstractNumId w:val="1"/>
  </w:num>
  <w:num w:numId="5" w16cid:durableId="964432137">
    <w:abstractNumId w:val="2"/>
  </w:num>
  <w:num w:numId="6" w16cid:durableId="1321732250">
    <w:abstractNumId w:val="6"/>
  </w:num>
  <w:num w:numId="7" w16cid:durableId="85880698">
    <w:abstractNumId w:val="7"/>
  </w:num>
  <w:num w:numId="8" w16cid:durableId="652875983">
    <w:abstractNumId w:val="9"/>
  </w:num>
  <w:num w:numId="9" w16cid:durableId="664284789">
    <w:abstractNumId w:val="3"/>
  </w:num>
  <w:num w:numId="10" w16cid:durableId="978611574">
    <w:abstractNumId w:val="8"/>
  </w:num>
  <w:num w:numId="11" w16cid:durableId="56834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14AAD"/>
    <w:rsid w:val="0001513F"/>
    <w:rsid w:val="00032CAD"/>
    <w:rsid w:val="0003571E"/>
    <w:rsid w:val="00044634"/>
    <w:rsid w:val="000A645D"/>
    <w:rsid w:val="00101017"/>
    <w:rsid w:val="00107D41"/>
    <w:rsid w:val="00110F16"/>
    <w:rsid w:val="00153404"/>
    <w:rsid w:val="00155922"/>
    <w:rsid w:val="00180815"/>
    <w:rsid w:val="001B7376"/>
    <w:rsid w:val="001B7BA5"/>
    <w:rsid w:val="001C3E26"/>
    <w:rsid w:val="001D3218"/>
    <w:rsid w:val="00215B49"/>
    <w:rsid w:val="002174DD"/>
    <w:rsid w:val="00234900"/>
    <w:rsid w:val="00241413"/>
    <w:rsid w:val="002463D3"/>
    <w:rsid w:val="00275D0C"/>
    <w:rsid w:val="00276D42"/>
    <w:rsid w:val="00281C86"/>
    <w:rsid w:val="002916C2"/>
    <w:rsid w:val="00297EBE"/>
    <w:rsid w:val="002B4237"/>
    <w:rsid w:val="002B529B"/>
    <w:rsid w:val="002F2A4A"/>
    <w:rsid w:val="003059BD"/>
    <w:rsid w:val="0031264D"/>
    <w:rsid w:val="003403B0"/>
    <w:rsid w:val="003423F9"/>
    <w:rsid w:val="00343F9D"/>
    <w:rsid w:val="00367509"/>
    <w:rsid w:val="00370E75"/>
    <w:rsid w:val="003B3BF9"/>
    <w:rsid w:val="00412F8B"/>
    <w:rsid w:val="004173BD"/>
    <w:rsid w:val="00461725"/>
    <w:rsid w:val="00470B69"/>
    <w:rsid w:val="00475272"/>
    <w:rsid w:val="0048252D"/>
    <w:rsid w:val="00495FF4"/>
    <w:rsid w:val="004B3658"/>
    <w:rsid w:val="004D2B61"/>
    <w:rsid w:val="004F2051"/>
    <w:rsid w:val="005039E9"/>
    <w:rsid w:val="00565A36"/>
    <w:rsid w:val="0057487C"/>
    <w:rsid w:val="00577922"/>
    <w:rsid w:val="0064725A"/>
    <w:rsid w:val="006709E4"/>
    <w:rsid w:val="006D3B2E"/>
    <w:rsid w:val="006D5D77"/>
    <w:rsid w:val="006F60B5"/>
    <w:rsid w:val="00710B73"/>
    <w:rsid w:val="00714E41"/>
    <w:rsid w:val="0071610A"/>
    <w:rsid w:val="007177FA"/>
    <w:rsid w:val="007226AE"/>
    <w:rsid w:val="00723ED4"/>
    <w:rsid w:val="0073554C"/>
    <w:rsid w:val="00760052"/>
    <w:rsid w:val="007709AF"/>
    <w:rsid w:val="0077135E"/>
    <w:rsid w:val="007771E3"/>
    <w:rsid w:val="00796A59"/>
    <w:rsid w:val="007A1EA7"/>
    <w:rsid w:val="007C13ED"/>
    <w:rsid w:val="007F0942"/>
    <w:rsid w:val="007F1071"/>
    <w:rsid w:val="007F11F4"/>
    <w:rsid w:val="007F210F"/>
    <w:rsid w:val="007F4921"/>
    <w:rsid w:val="00802AC8"/>
    <w:rsid w:val="008040BC"/>
    <w:rsid w:val="008444A0"/>
    <w:rsid w:val="0085039F"/>
    <w:rsid w:val="00877B0A"/>
    <w:rsid w:val="008A1F81"/>
    <w:rsid w:val="008B3019"/>
    <w:rsid w:val="008B499B"/>
    <w:rsid w:val="008C4363"/>
    <w:rsid w:val="008E0C1B"/>
    <w:rsid w:val="008F58F5"/>
    <w:rsid w:val="00901B25"/>
    <w:rsid w:val="00916D2B"/>
    <w:rsid w:val="009178D2"/>
    <w:rsid w:val="00926D4A"/>
    <w:rsid w:val="00931243"/>
    <w:rsid w:val="00950DCB"/>
    <w:rsid w:val="00982FA9"/>
    <w:rsid w:val="009B2ACE"/>
    <w:rsid w:val="009B3B45"/>
    <w:rsid w:val="009B5D52"/>
    <w:rsid w:val="009C0C64"/>
    <w:rsid w:val="009C790C"/>
    <w:rsid w:val="009F520A"/>
    <w:rsid w:val="009F6183"/>
    <w:rsid w:val="00A06085"/>
    <w:rsid w:val="00A106EF"/>
    <w:rsid w:val="00A42618"/>
    <w:rsid w:val="00A47926"/>
    <w:rsid w:val="00A51BD7"/>
    <w:rsid w:val="00A543CE"/>
    <w:rsid w:val="00AA65DB"/>
    <w:rsid w:val="00AB4A49"/>
    <w:rsid w:val="00AC4B46"/>
    <w:rsid w:val="00AD6BF5"/>
    <w:rsid w:val="00AD7D95"/>
    <w:rsid w:val="00AE2695"/>
    <w:rsid w:val="00B01BD9"/>
    <w:rsid w:val="00B121A5"/>
    <w:rsid w:val="00B24C1D"/>
    <w:rsid w:val="00B90432"/>
    <w:rsid w:val="00BA2060"/>
    <w:rsid w:val="00BB0E86"/>
    <w:rsid w:val="00BB2867"/>
    <w:rsid w:val="00C06D59"/>
    <w:rsid w:val="00C3056D"/>
    <w:rsid w:val="00C30B10"/>
    <w:rsid w:val="00C337CB"/>
    <w:rsid w:val="00C75CC0"/>
    <w:rsid w:val="00C83309"/>
    <w:rsid w:val="00C85E30"/>
    <w:rsid w:val="00C90756"/>
    <w:rsid w:val="00CC1D2B"/>
    <w:rsid w:val="00D00F75"/>
    <w:rsid w:val="00D06200"/>
    <w:rsid w:val="00D26050"/>
    <w:rsid w:val="00D33C9C"/>
    <w:rsid w:val="00D34E31"/>
    <w:rsid w:val="00D3620A"/>
    <w:rsid w:val="00D534C4"/>
    <w:rsid w:val="00D730FD"/>
    <w:rsid w:val="00D94D1A"/>
    <w:rsid w:val="00D973A2"/>
    <w:rsid w:val="00DD16DF"/>
    <w:rsid w:val="00DE276A"/>
    <w:rsid w:val="00DF1031"/>
    <w:rsid w:val="00E0219E"/>
    <w:rsid w:val="00E151AE"/>
    <w:rsid w:val="00E50DBF"/>
    <w:rsid w:val="00E5295C"/>
    <w:rsid w:val="00E52C45"/>
    <w:rsid w:val="00E54A72"/>
    <w:rsid w:val="00E72FDC"/>
    <w:rsid w:val="00E93755"/>
    <w:rsid w:val="00E94D56"/>
    <w:rsid w:val="00F16314"/>
    <w:rsid w:val="00F220A5"/>
    <w:rsid w:val="00F220ED"/>
    <w:rsid w:val="00F9580E"/>
    <w:rsid w:val="00FA0B22"/>
    <w:rsid w:val="00FA1879"/>
    <w:rsid w:val="00FA3F24"/>
    <w:rsid w:val="00FA4AA2"/>
    <w:rsid w:val="00FB35AC"/>
    <w:rsid w:val="00FB3F47"/>
    <w:rsid w:val="00FC357F"/>
    <w:rsid w:val="00FC5CAD"/>
    <w:rsid w:val="00F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5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53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5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C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1D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D3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3C9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8081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80815"/>
    <w:rPr>
      <w:rFonts w:ascii="Calibri" w:hAnsi="Calibri"/>
      <w:szCs w:val="21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2174DD"/>
  </w:style>
  <w:style w:type="character" w:styleId="Nierozpoznanawzmianka">
    <w:name w:val="Unresolved Mention"/>
    <w:basedOn w:val="Domylnaczcionkaakapitu"/>
    <w:uiPriority w:val="99"/>
    <w:semiHidden/>
    <w:unhideWhenUsed/>
    <w:rsid w:val="00C85E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200"/>
  </w:style>
  <w:style w:type="paragraph" w:styleId="Stopka">
    <w:name w:val="footer"/>
    <w:basedOn w:val="Normalny"/>
    <w:link w:val="StopkaZnak"/>
    <w:uiPriority w:val="99"/>
    <w:unhideWhenUsed/>
    <w:rsid w:val="00D0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ciech_sadowiec@parp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ksandra_walczyk@parp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8480-AFE0-44F0-833F-16492C67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Sadowiec Wojciech</cp:lastModifiedBy>
  <cp:revision>8</cp:revision>
  <dcterms:created xsi:type="dcterms:W3CDTF">2025-05-15T00:48:00Z</dcterms:created>
  <dcterms:modified xsi:type="dcterms:W3CDTF">2025-05-16T08:23:00Z</dcterms:modified>
</cp:coreProperties>
</file>